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945F0D" w:rsidRDefault="00945F0D" w:rsidP="00945F0D">
      <w:pPr>
        <w:shd w:val="clear" w:color="auto" w:fill="FFFFFF"/>
        <w:spacing w:before="75" w:after="75" w:line="240" w:lineRule="auto"/>
        <w:ind w:firstLine="100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5F0D">
        <w:rPr>
          <w:rFonts w:ascii="Book Antiqua" w:eastAsia="Times New Roman" w:hAnsi="Book Antiqua" w:cs="Arial"/>
          <w:color w:val="FF6600"/>
          <w:sz w:val="28"/>
          <w:szCs w:val="28"/>
          <w:lang w:eastAsia="ru-RU"/>
        </w:rPr>
        <w:t xml:space="preserve">Информация о </w:t>
      </w:r>
      <w:proofErr w:type="gramStart"/>
      <w:r w:rsidRPr="00945F0D">
        <w:rPr>
          <w:rFonts w:ascii="Book Antiqua" w:eastAsia="Times New Roman" w:hAnsi="Book Antiqua" w:cs="Arial"/>
          <w:color w:val="FF6600"/>
          <w:sz w:val="28"/>
          <w:szCs w:val="28"/>
          <w:lang w:eastAsia="ru-RU"/>
        </w:rPr>
        <w:t>рекомендуемых</w:t>
      </w:r>
      <w:proofErr w:type="gramEnd"/>
    </w:p>
    <w:p w:rsidR="00945F0D" w:rsidRDefault="00945F0D" w:rsidP="00945F0D">
      <w:pPr>
        <w:shd w:val="clear" w:color="auto" w:fill="FFFFFF"/>
        <w:spacing w:before="75" w:after="75" w:line="240" w:lineRule="auto"/>
        <w:ind w:firstLine="1000"/>
        <w:jc w:val="center"/>
        <w:rPr>
          <w:rFonts w:ascii="Book Antiqua" w:eastAsia="Times New Roman" w:hAnsi="Book Antiqua" w:cs="Arial"/>
          <w:color w:val="FF6600"/>
          <w:sz w:val="28"/>
          <w:szCs w:val="28"/>
          <w:lang w:eastAsia="ru-RU"/>
        </w:rPr>
      </w:pPr>
      <w:r w:rsidRPr="00945F0D">
        <w:rPr>
          <w:rFonts w:ascii="Book Antiqua" w:eastAsia="Times New Roman" w:hAnsi="Book Antiqua" w:cs="Arial"/>
          <w:color w:val="FF6600"/>
          <w:sz w:val="28"/>
          <w:szCs w:val="28"/>
          <w:lang w:eastAsia="ru-RU"/>
        </w:rPr>
        <w:t xml:space="preserve">к использованию в образовательной деятельности </w:t>
      </w:r>
    </w:p>
    <w:p w:rsidR="00945F0D" w:rsidRPr="00945F0D" w:rsidRDefault="00945F0D" w:rsidP="00945F0D">
      <w:pPr>
        <w:shd w:val="clear" w:color="auto" w:fill="FFFFFF"/>
        <w:spacing w:before="75" w:after="75" w:line="240" w:lineRule="auto"/>
        <w:ind w:firstLine="100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45F0D">
        <w:rPr>
          <w:rFonts w:ascii="Book Antiqua" w:eastAsia="Times New Roman" w:hAnsi="Book Antiqua" w:cs="Arial"/>
          <w:color w:val="FF6600"/>
          <w:sz w:val="28"/>
          <w:szCs w:val="28"/>
          <w:lang w:eastAsia="ru-RU"/>
        </w:rPr>
        <w:t>безопасных сайтах</w:t>
      </w:r>
      <w:bookmarkStart w:id="0" w:name="_GoBack"/>
      <w:bookmarkEnd w:id="0"/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6" w:tgtFrame="_blank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http://security.mosmetod.ru/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Сайт «Безопасный интернет»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7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http://www.nachalka.com/node/950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Видео «Развлечение и безопасность в Интернете».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8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http://i-deti.org/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портал «Безопасный инет для детей», ресурсы, рекомендации, комиксы.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9" w:history="1">
        <w:r w:rsidR="00945F0D" w:rsidRPr="00945F0D">
          <w:rPr>
            <w:rFonts w:ascii="Tahoma" w:eastAsia="Times New Roman" w:hAnsi="Tahoma" w:cs="Tahoma"/>
            <w:color w:val="6C7F78"/>
            <w:spacing w:val="11"/>
            <w:sz w:val="24"/>
            <w:szCs w:val="24"/>
            <w:lang w:eastAsia="ru-RU"/>
          </w:rPr>
          <w:t>http://сетевичок.рф/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сайт для детей — обучение и онлайн-консультирование по вопросам </w:t>
      </w:r>
      <w:proofErr w:type="spellStart"/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кибербезопасности</w:t>
      </w:r>
      <w:proofErr w:type="spellEnd"/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, сетевой безопасности.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0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http://www.igra-internet.ru/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 — онлайн интернет-игра «Изучи Интернет – управляй им».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1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http://www.safe-internet.ru/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— сайт Ростелеком «Безопасность детей в Интернете, библиотека с материалами, памятками, рекомендациями по возрастам.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2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http://www.fid.su/projects/deti-v-internete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сайт Фонда Развития Интернет.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3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http://content-filtering.ru/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4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http://www.ligainternet.ru/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Лиги безопасного Интернета.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5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http://ppt4web.ru/informatika/bezopasnyjj-internet.html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презентации о безопасном Интернете.</w:t>
      </w:r>
    </w:p>
    <w:p w:rsidR="00945F0D" w:rsidRPr="00945F0D" w:rsidRDefault="001F47C9" w:rsidP="00945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000000"/>
          <w:spacing w:val="11"/>
          <w:sz w:val="21"/>
          <w:szCs w:val="21"/>
          <w:lang w:eastAsia="ru-RU"/>
        </w:rPr>
      </w:pPr>
      <w:hyperlink r:id="rId16" w:history="1">
        <w:r w:rsidR="00945F0D" w:rsidRPr="00945F0D">
          <w:rPr>
            <w:rFonts w:ascii="Tahoma" w:eastAsia="Times New Roman" w:hAnsi="Tahoma" w:cs="Tahoma"/>
            <w:color w:val="AD7900"/>
            <w:spacing w:val="11"/>
            <w:sz w:val="24"/>
            <w:szCs w:val="24"/>
            <w:lang w:eastAsia="ru-RU"/>
          </w:rPr>
          <w:t>http://www.microsoft.com/ru-ru/security/default.aspx </w:t>
        </w:r>
      </w:hyperlink>
      <w:r w:rsidR="00945F0D" w:rsidRPr="00945F0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сайт Центра безопасности Майкрософт.</w:t>
      </w:r>
    </w:p>
    <w:p w:rsidR="00393CED" w:rsidRDefault="00945F0D" w:rsidP="00945F0D">
      <w:r w:rsidRPr="00945F0D"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  <w:shd w:val="clear" w:color="auto" w:fill="FFFFFF"/>
          <w:lang w:eastAsia="ru-RU"/>
        </w:rPr>
        <w:br/>
      </w:r>
    </w:p>
    <w:sectPr w:rsidR="00393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C7A"/>
    <w:multiLevelType w:val="multilevel"/>
    <w:tmpl w:val="877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2A"/>
    <w:rsid w:val="001F47C9"/>
    <w:rsid w:val="00393CED"/>
    <w:rsid w:val="0048052A"/>
    <w:rsid w:val="009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F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5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-deti.org/" TargetMode="External"/><Relationship Id="rId13" Type="http://schemas.openxmlformats.org/officeDocument/2006/relationships/hyperlink" Target="http://content-filtering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achalka.com/node/950" TargetMode="External"/><Relationship Id="rId12" Type="http://schemas.openxmlformats.org/officeDocument/2006/relationships/hyperlink" Target="http://www.fid.su/projects/deti-v-interne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default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curity.mosmetod.ru/" TargetMode="External"/><Relationship Id="rId11" Type="http://schemas.openxmlformats.org/officeDocument/2006/relationships/hyperlink" Target="http://www.safe-inter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pt4web.ru/informatika/bezopasnyjj-internet.html" TargetMode="External"/><Relationship Id="rId10" Type="http://schemas.openxmlformats.org/officeDocument/2006/relationships/hyperlink" Target="http://www.igra-interne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b1afankxqj2c.xn--p1ai/" TargetMode="External"/><Relationship Id="rId14" Type="http://schemas.openxmlformats.org/officeDocument/2006/relationships/hyperlink" Target="http://www.ligainter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2021-05-18T09:18:00Z</dcterms:created>
  <dcterms:modified xsi:type="dcterms:W3CDTF">2021-05-18T09:22:00Z</dcterms:modified>
</cp:coreProperties>
</file>